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8E" w:rsidRPr="00C93C27" w:rsidRDefault="00F6498E" w:rsidP="00F6498E">
      <w:pPr>
        <w:pStyle w:val="a3"/>
        <w:spacing w:before="0" w:after="0" w:line="500" w:lineRule="atLeast"/>
        <w:rPr>
          <w:rFonts w:ascii="Times New Roman" w:eastAsia="华文中宋" w:hAnsi="Times New Roman"/>
          <w:b w:val="0"/>
          <w:bCs/>
          <w:color w:val="FF0000"/>
          <w:w w:val="94"/>
          <w:sz w:val="76"/>
          <w:szCs w:val="76"/>
        </w:rPr>
      </w:pP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河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海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大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学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部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门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文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C93C27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件</w:t>
      </w:r>
      <w:r w:rsidRPr="00C93C27">
        <w:rPr>
          <w:rFonts w:ascii="Times New Roman" w:eastAsia="华文中宋" w:hAnsi="Times New Roman"/>
          <w:b w:val="0"/>
          <w:bCs/>
          <w:color w:val="FF0000"/>
          <w:w w:val="94"/>
          <w:sz w:val="76"/>
          <w:szCs w:val="76"/>
        </w:rPr>
        <w:t xml:space="preserve"> </w:t>
      </w:r>
    </w:p>
    <w:p w:rsidR="00F6498E" w:rsidRPr="007D182C" w:rsidRDefault="00F6498E" w:rsidP="00F6498E">
      <w:pPr>
        <w:tabs>
          <w:tab w:val="left" w:pos="6732"/>
        </w:tabs>
        <w:spacing w:line="420" w:lineRule="atLeast"/>
        <w:jc w:val="left"/>
        <w:rPr>
          <w:rFonts w:ascii="仿宋_GB2312" w:eastAsia="仿宋_GB2312"/>
        </w:rPr>
      </w:pPr>
      <w:r w:rsidRPr="007D182C">
        <w:rPr>
          <w:rFonts w:ascii="仿宋_GB2312" w:eastAsia="仿宋_GB2312"/>
        </w:rPr>
        <w:tab/>
      </w:r>
    </w:p>
    <w:p w:rsidR="00B105A1" w:rsidRDefault="00B105A1" w:rsidP="00F6498E">
      <w:pPr>
        <w:tabs>
          <w:tab w:val="left" w:pos="6732"/>
        </w:tabs>
        <w:spacing w:line="420" w:lineRule="atLeast"/>
        <w:jc w:val="left"/>
        <w:rPr>
          <w:rFonts w:ascii="仿宋_GB2312" w:eastAsia="仿宋_GB2312"/>
        </w:rPr>
      </w:pPr>
    </w:p>
    <w:p w:rsidR="003923C1" w:rsidRDefault="003923C1" w:rsidP="00F6498E">
      <w:pPr>
        <w:tabs>
          <w:tab w:val="left" w:pos="6732"/>
        </w:tabs>
        <w:spacing w:line="420" w:lineRule="atLeast"/>
        <w:jc w:val="left"/>
        <w:rPr>
          <w:rFonts w:ascii="仿宋_GB2312" w:eastAsia="仿宋_GB2312"/>
        </w:rPr>
      </w:pPr>
      <w:bookmarkStart w:id="0" w:name="_GoBack"/>
      <w:bookmarkEnd w:id="0"/>
    </w:p>
    <w:p w:rsidR="003923C1" w:rsidRPr="007D182C" w:rsidRDefault="003923C1" w:rsidP="00F6498E">
      <w:pPr>
        <w:tabs>
          <w:tab w:val="left" w:pos="6732"/>
        </w:tabs>
        <w:spacing w:line="420" w:lineRule="atLeast"/>
        <w:jc w:val="left"/>
        <w:rPr>
          <w:rFonts w:ascii="仿宋_GB2312" w:eastAsia="仿宋_GB2312"/>
        </w:rPr>
      </w:pPr>
    </w:p>
    <w:p w:rsidR="00F6498E" w:rsidRPr="007D182C" w:rsidRDefault="00F6498E" w:rsidP="00F6498E">
      <w:pPr>
        <w:spacing w:line="240" w:lineRule="atLeast"/>
        <w:jc w:val="center"/>
        <w:rPr>
          <w:rFonts w:ascii="仿宋_GB2312" w:eastAsia="仿宋_GB2312" w:hAnsi="Arial"/>
          <w:sz w:val="28"/>
          <w:szCs w:val="28"/>
        </w:rPr>
      </w:pPr>
      <w:r w:rsidRPr="007D182C">
        <w:rPr>
          <w:rFonts w:ascii="仿宋_GB2312" w:eastAsia="仿宋_GB2312" w:hAnsi="Arial" w:hint="eastAsia"/>
          <w:sz w:val="28"/>
          <w:szCs w:val="28"/>
        </w:rPr>
        <w:t>河海基建</w:t>
      </w:r>
      <w:r w:rsidRPr="007D182C">
        <w:rPr>
          <w:rFonts w:ascii="仿宋_GB2312" w:eastAsia="仿宋_GB2312" w:hint="eastAsia"/>
          <w:sz w:val="28"/>
          <w:szCs w:val="28"/>
        </w:rPr>
        <w:t>〔</w:t>
      </w:r>
      <w:r w:rsidRPr="007D182C">
        <w:rPr>
          <w:rFonts w:ascii="仿宋_GB2312" w:eastAsia="仿宋_GB2312"/>
          <w:sz w:val="28"/>
          <w:szCs w:val="28"/>
        </w:rPr>
        <w:t>20</w:t>
      </w:r>
      <w:r w:rsidRPr="007D182C">
        <w:rPr>
          <w:rFonts w:ascii="仿宋_GB2312" w:eastAsia="仿宋_GB2312" w:hint="eastAsia"/>
          <w:sz w:val="28"/>
          <w:szCs w:val="28"/>
        </w:rPr>
        <w:t>14〕</w:t>
      </w:r>
      <w:r w:rsidR="00805496">
        <w:rPr>
          <w:rFonts w:ascii="仿宋_GB2312" w:eastAsia="仿宋_GB2312" w:hint="eastAsia"/>
          <w:sz w:val="28"/>
          <w:szCs w:val="28"/>
        </w:rPr>
        <w:t>10</w:t>
      </w:r>
      <w:r w:rsidRPr="007D182C">
        <w:rPr>
          <w:rFonts w:ascii="仿宋_GB2312" w:eastAsia="仿宋_GB2312" w:hAnsi="Arial" w:hint="eastAsia"/>
          <w:sz w:val="28"/>
          <w:szCs w:val="28"/>
        </w:rPr>
        <w:t>号</w:t>
      </w:r>
    </w:p>
    <w:p w:rsidR="00F6498E" w:rsidRPr="00C93C27" w:rsidRDefault="00F6498E" w:rsidP="00F6498E">
      <w:pPr>
        <w:snapToGrid w:val="0"/>
        <w:spacing w:line="560" w:lineRule="exact"/>
        <w:ind w:left="-14"/>
        <w:jc w:val="center"/>
        <w:rPr>
          <w:rFonts w:ascii="微软简标宋" w:eastAsia="微软简标宋"/>
          <w:color w:val="FF0000"/>
          <w:szCs w:val="32"/>
        </w:rPr>
      </w:pPr>
      <w:r w:rsidRPr="00C93C27">
        <w:rPr>
          <w:rFonts w:ascii="方正舒体" w:eastAsia="方正舒体" w:hint="eastAsia"/>
          <w:color w:val="FF0000"/>
          <w:sz w:val="44"/>
        </w:rPr>
        <w:t>──────────────────</w:t>
      </w:r>
    </w:p>
    <w:p w:rsidR="00A2681F" w:rsidRDefault="00A2681F" w:rsidP="00F6498E">
      <w:pPr>
        <w:jc w:val="center"/>
        <w:rPr>
          <w:rFonts w:ascii="宋体" w:hAnsi="宋体" w:cs="Calibri"/>
          <w:b/>
          <w:sz w:val="32"/>
          <w:szCs w:val="32"/>
        </w:rPr>
      </w:pPr>
    </w:p>
    <w:p w:rsidR="00B039C0" w:rsidRPr="00CD1DBC" w:rsidRDefault="00B039C0" w:rsidP="00B039C0">
      <w:pPr>
        <w:rPr>
          <w:rFonts w:ascii="仿宋_GB2312" w:eastAsia="仿宋_GB2312"/>
          <w:sz w:val="32"/>
          <w:szCs w:val="32"/>
        </w:rPr>
      </w:pPr>
      <w:r w:rsidRPr="00CD1DBC">
        <w:rPr>
          <w:rFonts w:ascii="仿宋_GB2312" w:eastAsia="仿宋_GB2312" w:hint="eastAsia"/>
          <w:sz w:val="32"/>
          <w:szCs w:val="32"/>
        </w:rPr>
        <w:t>各科室：</w:t>
      </w:r>
    </w:p>
    <w:p w:rsidR="00B039C0" w:rsidRPr="00CD1DBC" w:rsidRDefault="00B039C0" w:rsidP="00B039C0">
      <w:pPr>
        <w:ind w:firstLine="435"/>
        <w:rPr>
          <w:rFonts w:ascii="仿宋_GB2312" w:eastAsia="仿宋_GB2312"/>
          <w:sz w:val="32"/>
          <w:szCs w:val="32"/>
        </w:rPr>
      </w:pPr>
      <w:r w:rsidRPr="00CD1DBC">
        <w:rPr>
          <w:rFonts w:ascii="仿宋_GB2312" w:eastAsia="仿宋_GB2312" w:hint="eastAsia"/>
          <w:sz w:val="32"/>
          <w:szCs w:val="32"/>
        </w:rPr>
        <w:t>经研究，</w:t>
      </w:r>
      <w:r>
        <w:rPr>
          <w:rFonts w:ascii="仿宋_GB2312" w:eastAsia="仿宋_GB2312" w:hint="eastAsia"/>
          <w:sz w:val="32"/>
          <w:szCs w:val="32"/>
        </w:rPr>
        <w:t>我处</w:t>
      </w:r>
      <w:r w:rsidRPr="00CD1DBC">
        <w:rPr>
          <w:rFonts w:ascii="仿宋_GB2312" w:eastAsia="仿宋_GB2312" w:hint="eastAsia"/>
          <w:sz w:val="32"/>
          <w:szCs w:val="32"/>
        </w:rPr>
        <w:t>制定《基建处干部廉洁自律管理规定》，现予印发，请认真学习并遵照执行。</w:t>
      </w:r>
    </w:p>
    <w:p w:rsidR="00B039C0" w:rsidRPr="00CD1DBC" w:rsidRDefault="00B039C0" w:rsidP="00B039C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039C0" w:rsidRPr="00CD1DBC" w:rsidRDefault="00B039C0" w:rsidP="00B039C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1DBC">
        <w:rPr>
          <w:rFonts w:ascii="仿宋_GB2312" w:eastAsia="仿宋_GB2312" w:hint="eastAsia"/>
          <w:sz w:val="32"/>
          <w:szCs w:val="32"/>
        </w:rPr>
        <w:t>附件：《基建处干部廉洁自律管理规定》</w:t>
      </w:r>
    </w:p>
    <w:p w:rsidR="00B039C0" w:rsidRDefault="00B039C0" w:rsidP="00B039C0">
      <w:pPr>
        <w:ind w:firstLineChars="1900" w:firstLine="6080"/>
        <w:rPr>
          <w:rFonts w:ascii="仿宋_GB2312" w:eastAsia="仿宋_GB2312"/>
          <w:sz w:val="32"/>
          <w:szCs w:val="32"/>
        </w:rPr>
      </w:pPr>
    </w:p>
    <w:p w:rsidR="00B039C0" w:rsidRPr="00CD1DBC" w:rsidRDefault="00B039C0" w:rsidP="00B039C0">
      <w:pPr>
        <w:ind w:firstLineChars="1950" w:firstLine="6240"/>
        <w:rPr>
          <w:rFonts w:ascii="仿宋_GB2312" w:eastAsia="仿宋_GB2312"/>
          <w:sz w:val="32"/>
          <w:szCs w:val="32"/>
        </w:rPr>
      </w:pPr>
      <w:r w:rsidRPr="00CD1DBC">
        <w:rPr>
          <w:rFonts w:ascii="仿宋_GB2312" w:eastAsia="仿宋_GB2312" w:hint="eastAsia"/>
          <w:sz w:val="32"/>
          <w:szCs w:val="32"/>
        </w:rPr>
        <w:t>基建处</w:t>
      </w:r>
    </w:p>
    <w:p w:rsidR="00B039C0" w:rsidRPr="00CD1DBC" w:rsidRDefault="00B039C0" w:rsidP="00B039C0">
      <w:pPr>
        <w:ind w:firstLine="435"/>
        <w:rPr>
          <w:rFonts w:ascii="仿宋_GB2312" w:eastAsia="仿宋_GB2312"/>
          <w:sz w:val="32"/>
          <w:szCs w:val="32"/>
        </w:rPr>
      </w:pPr>
      <w:r w:rsidRPr="00CD1DBC"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 xml:space="preserve">                           </w:t>
      </w:r>
      <w:r w:rsidRPr="00CD1DBC">
        <w:rPr>
          <w:rFonts w:ascii="仿宋_GB2312" w:eastAsia="仿宋_GB2312" w:hint="eastAsia"/>
          <w:sz w:val="32"/>
          <w:szCs w:val="32"/>
        </w:rPr>
        <w:t>2014年6月13日</w:t>
      </w:r>
    </w:p>
    <w:p w:rsidR="00B039C0" w:rsidRDefault="00B039C0" w:rsidP="00805496">
      <w:pPr>
        <w:jc w:val="center"/>
        <w:rPr>
          <w:rFonts w:ascii="方正小标宋简体" w:eastAsia="方正小标宋简体" w:hAnsi="华文仿宋"/>
          <w:b/>
          <w:sz w:val="36"/>
          <w:szCs w:val="36"/>
        </w:rPr>
      </w:pPr>
    </w:p>
    <w:p w:rsidR="00B039C0" w:rsidRDefault="00B039C0" w:rsidP="00805496">
      <w:pPr>
        <w:jc w:val="center"/>
        <w:rPr>
          <w:rFonts w:ascii="方正小标宋简体" w:eastAsia="方正小标宋简体" w:hAnsi="华文仿宋"/>
          <w:b/>
          <w:sz w:val="36"/>
          <w:szCs w:val="36"/>
        </w:rPr>
      </w:pPr>
    </w:p>
    <w:p w:rsidR="00B039C0" w:rsidRDefault="00B039C0" w:rsidP="00805496">
      <w:pPr>
        <w:jc w:val="center"/>
        <w:rPr>
          <w:rFonts w:ascii="方正小标宋简体" w:eastAsia="方正小标宋简体" w:hAnsi="华文仿宋"/>
          <w:b/>
          <w:sz w:val="36"/>
          <w:szCs w:val="36"/>
        </w:rPr>
      </w:pPr>
    </w:p>
    <w:p w:rsidR="00B039C0" w:rsidRPr="000B6BCA" w:rsidRDefault="00B039C0" w:rsidP="00B039C0">
      <w:pPr>
        <w:spacing w:line="560" w:lineRule="exact"/>
        <w:ind w:firstLineChars="1700" w:firstLine="5440"/>
        <w:rPr>
          <w:rFonts w:ascii="仿宋_GB2312" w:eastAsia="仿宋_GB2312" w:hAnsi="宋体"/>
          <w:sz w:val="32"/>
          <w:szCs w:val="32"/>
        </w:rPr>
      </w:pPr>
    </w:p>
    <w:p w:rsidR="00B039C0" w:rsidRPr="00F01B07" w:rsidRDefault="00B039C0" w:rsidP="00B039C0">
      <w:pPr>
        <w:pBdr>
          <w:top w:val="single" w:sz="4" w:space="0" w:color="auto"/>
          <w:bottom w:val="single" w:sz="4" w:space="0" w:color="auto"/>
        </w:pBdr>
        <w:spacing w:line="240" w:lineRule="atLeast"/>
        <w:ind w:firstLineChars="100" w:firstLine="280"/>
        <w:rPr>
          <w:rFonts w:ascii="仿宋_GB2312" w:eastAsia="仿宋_GB2312"/>
          <w:sz w:val="28"/>
          <w:szCs w:val="28"/>
        </w:rPr>
      </w:pPr>
      <w:r w:rsidRPr="00F01B07">
        <w:rPr>
          <w:rFonts w:ascii="仿宋_GB2312" w:eastAsia="仿宋_GB2312" w:hint="eastAsia"/>
          <w:sz w:val="28"/>
          <w:szCs w:val="28"/>
        </w:rPr>
        <w:t xml:space="preserve">基建处                           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F01B07">
        <w:rPr>
          <w:rFonts w:ascii="仿宋_GB2312" w:eastAsia="仿宋_GB2312" w:hint="eastAsia"/>
          <w:sz w:val="28"/>
          <w:szCs w:val="28"/>
        </w:rPr>
        <w:t>201</w:t>
      </w:r>
      <w:r>
        <w:rPr>
          <w:rFonts w:ascii="仿宋_GB2312" w:eastAsia="仿宋_GB2312" w:hint="eastAsia"/>
          <w:sz w:val="28"/>
          <w:szCs w:val="28"/>
        </w:rPr>
        <w:t>4</w:t>
      </w:r>
      <w:r w:rsidRPr="00F01B07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6</w:t>
      </w:r>
      <w:r w:rsidRPr="00F01B07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13</w:t>
      </w:r>
      <w:r w:rsidRPr="00F01B07">
        <w:rPr>
          <w:rFonts w:ascii="仿宋_GB2312" w:eastAsia="仿宋_GB2312" w:hint="eastAsia"/>
          <w:sz w:val="28"/>
          <w:szCs w:val="28"/>
        </w:rPr>
        <w:t xml:space="preserve">日印发    </w:t>
      </w:r>
    </w:p>
    <w:p w:rsidR="00B039C0" w:rsidRPr="00E613D2" w:rsidRDefault="00B039C0" w:rsidP="00B039C0">
      <w:pPr>
        <w:rPr>
          <w:rFonts w:ascii="宋体" w:hAnsi="宋体" w:cs="Calibri"/>
          <w:b/>
          <w:sz w:val="32"/>
          <w:szCs w:val="32"/>
        </w:rPr>
      </w:pPr>
      <w:r w:rsidRPr="00F01B07">
        <w:rPr>
          <w:rFonts w:ascii="仿宋_GB2312" w:eastAsia="仿宋_GB2312" w:hint="eastAsia"/>
          <w:sz w:val="28"/>
          <w:szCs w:val="28"/>
        </w:rPr>
        <w:t xml:space="preserve">  录入：</w:t>
      </w:r>
      <w:r>
        <w:rPr>
          <w:rFonts w:ascii="仿宋_GB2312" w:eastAsia="仿宋_GB2312" w:hint="eastAsia"/>
          <w:sz w:val="28"/>
          <w:szCs w:val="28"/>
        </w:rPr>
        <w:t>戴宏伟</w:t>
      </w:r>
      <w:proofErr w:type="gramStart"/>
      <w:r w:rsidRPr="00F01B07">
        <w:rPr>
          <w:rFonts w:ascii="仿宋_GB2312" w:eastAsia="仿宋_GB2312" w:hint="eastAsia"/>
          <w:sz w:val="28"/>
          <w:szCs w:val="28"/>
        </w:rPr>
        <w:t xml:space="preserve">　　　　　　　</w:t>
      </w:r>
      <w:proofErr w:type="gramEnd"/>
      <w:r w:rsidRPr="00F01B07">
        <w:rPr>
          <w:rFonts w:ascii="仿宋_GB2312" w:eastAsia="仿宋_GB2312" w:hint="eastAsia"/>
          <w:sz w:val="28"/>
          <w:szCs w:val="28"/>
        </w:rPr>
        <w:t xml:space="preserve">     　           校对：</w:t>
      </w:r>
      <w:r>
        <w:rPr>
          <w:rFonts w:ascii="仿宋_GB2312" w:eastAsia="仿宋_GB2312" w:hint="eastAsia"/>
          <w:sz w:val="28"/>
          <w:szCs w:val="28"/>
        </w:rPr>
        <w:t>徐辉</w:t>
      </w:r>
    </w:p>
    <w:p w:rsidR="00B039C0" w:rsidRDefault="00B039C0" w:rsidP="00B039C0">
      <w:pPr>
        <w:rPr>
          <w:rFonts w:ascii="方正小标宋简体" w:eastAsia="方正小标宋简体" w:hAnsi="华文仿宋"/>
          <w:b/>
          <w:sz w:val="36"/>
          <w:szCs w:val="36"/>
        </w:rPr>
      </w:pPr>
      <w:r w:rsidRPr="00B039C0">
        <w:rPr>
          <w:rFonts w:ascii="仿宋_GB2312" w:eastAsia="仿宋_GB2312" w:hAnsi="华文仿宋" w:hint="eastAsia"/>
          <w:sz w:val="32"/>
          <w:szCs w:val="32"/>
        </w:rPr>
        <w:lastRenderedPageBreak/>
        <w:t>附件：</w:t>
      </w:r>
    </w:p>
    <w:p w:rsidR="00805496" w:rsidRPr="00B039C0" w:rsidRDefault="00805496" w:rsidP="00805496">
      <w:pPr>
        <w:jc w:val="center"/>
        <w:rPr>
          <w:rFonts w:ascii="宋体" w:hAnsi="宋体" w:cs="宋体"/>
          <w:color w:val="666666"/>
          <w:kern w:val="0"/>
          <w:sz w:val="23"/>
          <w:szCs w:val="23"/>
        </w:rPr>
      </w:pPr>
      <w:r w:rsidRPr="00B039C0">
        <w:rPr>
          <w:rFonts w:ascii="方正小标宋简体" w:eastAsia="方正小标宋简体" w:hAnsi="华文仿宋" w:hint="eastAsia"/>
          <w:sz w:val="36"/>
          <w:szCs w:val="36"/>
        </w:rPr>
        <w:t>基建处干部廉洁自律管理规定</w:t>
      </w:r>
      <w:r w:rsidRPr="00B039C0">
        <w:rPr>
          <w:rFonts w:ascii="方正小标宋简体" w:eastAsia="方正小标宋简体" w:hAnsi="华文仿宋" w:hint="eastAsia"/>
          <w:sz w:val="36"/>
          <w:szCs w:val="36"/>
        </w:rPr>
        <w:br/>
      </w:r>
      <w:r w:rsidRPr="00B039C0">
        <w:rPr>
          <w:rFonts w:ascii="宋体" w:hAnsi="宋体" w:cs="宋体" w:hint="eastAsia"/>
          <w:color w:val="666666"/>
          <w:kern w:val="0"/>
          <w:sz w:val="23"/>
          <w:szCs w:val="23"/>
        </w:rPr>
        <w:t> </w:t>
      </w:r>
    </w:p>
    <w:p w:rsidR="00805496" w:rsidRDefault="00805496" w:rsidP="00805496">
      <w:pPr>
        <w:widowControl/>
        <w:spacing w:line="502" w:lineRule="atLeast"/>
        <w:jc w:val="left"/>
        <w:rPr>
          <w:rFonts w:ascii="仿宋_GB2312" w:eastAsia="仿宋_GB2312" w:hAnsi="仿宋_GB2312" w:cs="仿宋_GB2312"/>
          <w:color w:val="666666"/>
          <w:kern w:val="0"/>
          <w:sz w:val="32"/>
          <w:szCs w:val="32"/>
        </w:rPr>
      </w:pPr>
      <w:r>
        <w:rPr>
          <w:rFonts w:ascii="宋体" w:hAnsi="宋体" w:cs="宋体" w:hint="eastAsia"/>
          <w:color w:val="666666"/>
          <w:kern w:val="0"/>
          <w:sz w:val="30"/>
          <w:szCs w:val="30"/>
        </w:rPr>
        <w:t xml:space="preserve">    </w:t>
      </w:r>
      <w:r>
        <w:rPr>
          <w:rFonts w:ascii="仿宋_GB2312" w:eastAsia="仿宋_GB2312" w:hAnsi="仿宋_GB2312" w:cs="仿宋_GB2312" w:hint="eastAsia"/>
          <w:color w:val="666666"/>
          <w:kern w:val="0"/>
          <w:sz w:val="32"/>
          <w:szCs w:val="32"/>
        </w:rPr>
        <w:t xml:space="preserve"> </w:t>
      </w:r>
      <w:r w:rsidRPr="00805496">
        <w:rPr>
          <w:rFonts w:ascii="仿宋_GB2312" w:eastAsia="仿宋_GB2312" w:hAnsi="华文仿宋" w:hint="eastAsia"/>
          <w:sz w:val="32"/>
          <w:szCs w:val="32"/>
        </w:rPr>
        <w:t>为加强党风廉政建设，促进基建处干部的廉洁自律，树立勤政廉政的良好风气，根据中共中央、教育部、学校党委关于廉洁自律的各项规定，结合本处实际，特制定本规定：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第一条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严格遵守党的政治纪律。要坚持党的基本路线，坚定不移地执行党的路线、方针、政策和国家法律、法规。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第二条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严格落实党风廉政建设责任制、三重一大等各项廉政规定，要以身作则，勤政廉政，率先垂范，带头做廉洁自律的表率。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第三条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严格执行招投标法、政府采购法。不准向他人泄露招标项目的标的及招标有关秘密。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第四条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严格执行财务审计制度。严禁私设小金库，不准用公款吃喝玩乐，不准挪用公款，依法接受审计监督。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第五条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严禁利用职权谋取私利。工程建设招标、管理、采购过程中的一切优惠条件都应体现在价格、质量和学校整体利益上，不准弄虚作假、欺上瞒下，谋取个人利益。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第六条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不准介绍或帮助配偶、子女、亲属参与</w:t>
      </w:r>
      <w:proofErr w:type="gramStart"/>
      <w:r w:rsidRPr="00805496">
        <w:rPr>
          <w:rFonts w:ascii="仿宋_GB2312" w:eastAsia="仿宋_GB2312" w:hAnsi="华文仿宋" w:hint="eastAsia"/>
          <w:sz w:val="32"/>
          <w:szCs w:val="32"/>
        </w:rPr>
        <w:t>与</w:t>
      </w:r>
      <w:proofErr w:type="gramEnd"/>
      <w:r w:rsidRPr="00805496">
        <w:rPr>
          <w:rFonts w:ascii="仿宋_GB2312" w:eastAsia="仿宋_GB2312" w:hAnsi="华文仿宋" w:hint="eastAsia"/>
          <w:sz w:val="32"/>
          <w:szCs w:val="32"/>
        </w:rPr>
        <w:t>建设工程合同有关的设备、材料、工程分包、劳务等经济活动。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第七条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不准接受中介、投标方、承包商及供应商等与基建工作有关人员的宴请及其他娱乐活动；不得接受礼金、礼品</w:t>
      </w:r>
      <w:r w:rsidRPr="00805496">
        <w:rPr>
          <w:rFonts w:ascii="仿宋_GB2312" w:eastAsia="仿宋_GB2312" w:hAnsi="华文仿宋" w:hint="eastAsia"/>
          <w:sz w:val="32"/>
          <w:szCs w:val="32"/>
        </w:rPr>
        <w:lastRenderedPageBreak/>
        <w:t>和有价证</w:t>
      </w:r>
      <w:proofErr w:type="gramStart"/>
      <w:r w:rsidRPr="00805496">
        <w:rPr>
          <w:rFonts w:ascii="仿宋_GB2312" w:eastAsia="仿宋_GB2312" w:hAnsi="华文仿宋" w:hint="eastAsia"/>
          <w:sz w:val="32"/>
          <w:szCs w:val="32"/>
        </w:rPr>
        <w:t>劵</w:t>
      </w:r>
      <w:proofErr w:type="gramEnd"/>
      <w:r w:rsidRPr="00805496">
        <w:rPr>
          <w:rFonts w:ascii="仿宋_GB2312" w:eastAsia="仿宋_GB2312" w:hAnsi="华文仿宋" w:hint="eastAsia"/>
          <w:sz w:val="32"/>
          <w:szCs w:val="32"/>
        </w:rPr>
        <w:t>及其他财物。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第八条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不准接受任何形式的回扣和馈赠，在无法拒绝时应立即报告，并如数上交学校纪委。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第九条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考察投标单位时，不准在被考察单位食宿，如遇特殊情况确需在被考察单位食宿，应照章支付费用。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第十条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不准利用投标人或施工队伍装修个人的住房、办公室、制作家具等；不准使用供应商提供的材料装修个人的住房、办公室、制作家具等。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第十一条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干部本人及亲属不准在与工程建设工作有业务关系的承包商、供应商、监理公司等单位中兼职、参股。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第十二条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不得擅自与工程承包单位就工程承包、工程费用、材料设备供应、工程变更、工程验收、工程质量、工程签证、工程决算审核等与工程相关的问题进行私下商谈。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第十三条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严格接待制度。接待上级部门、兄弟高校或业务部门，经处领导同意后，由办公室统一按学校接待规定进行安排。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第十四条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积极履行职责，认真做好本职工作，杜绝办事拖拉、推诿扯皮的不良风气。</w:t>
      </w:r>
      <w:r w:rsidRPr="00805496">
        <w:rPr>
          <w:rFonts w:ascii="仿宋_GB2312" w:eastAsia="仿宋_GB2312" w:hAnsi="华文仿宋" w:hint="eastAsia"/>
          <w:sz w:val="32"/>
          <w:szCs w:val="32"/>
        </w:rPr>
        <w:br/>
        <w:t>第十五条</w:t>
      </w:r>
      <w:r w:rsidRPr="00805496">
        <w:rPr>
          <w:rFonts w:ascii="仿宋_GB2312" w:eastAsia="仿宋_GB2312" w:hAnsi="华文仿宋" w:hint="eastAsia"/>
          <w:sz w:val="32"/>
          <w:szCs w:val="32"/>
        </w:rPr>
        <w:t> </w:t>
      </w:r>
      <w:r w:rsidRPr="00805496">
        <w:rPr>
          <w:rFonts w:ascii="仿宋_GB2312" w:eastAsia="仿宋_GB2312" w:hAnsi="华文仿宋" w:hint="eastAsia"/>
          <w:sz w:val="32"/>
          <w:szCs w:val="32"/>
        </w:rPr>
        <w:t xml:space="preserve"> 基建处干部必须严格执行本规定，自觉接受监督。对违反本规定的，按有关规定追究责任</w:t>
      </w:r>
      <w:r>
        <w:rPr>
          <w:rFonts w:ascii="仿宋_GB2312" w:eastAsia="仿宋_GB2312" w:hAnsi="仿宋_GB2312" w:cs="仿宋_GB2312" w:hint="eastAsia"/>
          <w:color w:val="666666"/>
          <w:kern w:val="0"/>
          <w:sz w:val="32"/>
          <w:szCs w:val="32"/>
        </w:rPr>
        <w:t xml:space="preserve">。 </w:t>
      </w:r>
      <w:r>
        <w:rPr>
          <w:rFonts w:ascii="仿宋_GB2312" w:eastAsia="仿宋_GB2312" w:hAnsi="仿宋_GB2312" w:cs="仿宋_GB2312" w:hint="eastAsia"/>
          <w:noProof/>
          <w:color w:val="666666"/>
          <w:kern w:val="0"/>
          <w:sz w:val="32"/>
          <w:szCs w:val="32"/>
        </w:rPr>
        <w:drawing>
          <wp:inline distT="0" distB="0" distL="0" distR="0" wp14:anchorId="173DF439" wp14:editId="3ECEED33">
            <wp:extent cx="191135" cy="138430"/>
            <wp:effectExtent l="0" t="0" r="0" b="0"/>
            <wp:docPr id="1" name="图片 1" descr="邐潎浲污退慆x0邐1" hidden="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邐潎浲污退慆x0邐1" hidden="1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D12" w:rsidRDefault="009B2D12" w:rsidP="009B2D12">
      <w:pPr>
        <w:spacing w:line="560" w:lineRule="exact"/>
        <w:ind w:firstLineChars="200" w:firstLine="640"/>
        <w:jc w:val="right"/>
        <w:rPr>
          <w:rFonts w:ascii="仿宋_GB2312" w:eastAsia="仿宋_GB2312" w:hAnsi="华文仿宋"/>
          <w:sz w:val="32"/>
          <w:szCs w:val="32"/>
        </w:rPr>
      </w:pPr>
      <w:r w:rsidRPr="009B2D12">
        <w:rPr>
          <w:rFonts w:ascii="仿宋_GB2312" w:eastAsia="仿宋_GB2312" w:hAnsi="华文仿宋" w:hint="eastAsia"/>
          <w:sz w:val="32"/>
          <w:szCs w:val="32"/>
        </w:rPr>
        <w:t xml:space="preserve">                        </w:t>
      </w:r>
    </w:p>
    <w:p w:rsidR="00E613D2" w:rsidRDefault="006632AC" w:rsidP="00B039C0">
      <w:pPr>
        <w:spacing w:line="560" w:lineRule="exact"/>
        <w:ind w:right="640" w:firstLineChars="200" w:firstLine="64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                        </w:t>
      </w:r>
    </w:p>
    <w:sectPr w:rsidR="00E613D2" w:rsidSect="006632A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5DC" w:rsidRDefault="000455DC">
      <w:r>
        <w:separator/>
      </w:r>
    </w:p>
  </w:endnote>
  <w:endnote w:type="continuationSeparator" w:id="0">
    <w:p w:rsidR="000455DC" w:rsidRDefault="0004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简标宋">
    <w:altName w:val="方正舒体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6D3" w:rsidRDefault="000455DC" w:rsidP="005056D3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6D3" w:rsidRPr="00B24E03" w:rsidRDefault="000455DC" w:rsidP="005056D3">
    <w:pPr>
      <w:pStyle w:val="a6"/>
      <w:framePr w:w="1323" w:h="357" w:hRule="exact" w:wrap="around" w:vAnchor="page" w:hAnchor="page" w:x="8994" w:y="15149"/>
      <w:rPr>
        <w:rStyle w:val="a7"/>
        <w:color w:val="000000"/>
        <w:sz w:val="28"/>
      </w:rPr>
    </w:pPr>
  </w:p>
  <w:p w:rsidR="005056D3" w:rsidRDefault="000455DC" w:rsidP="005056D3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5DC" w:rsidRDefault="000455DC">
      <w:r>
        <w:separator/>
      </w:r>
    </w:p>
  </w:footnote>
  <w:footnote w:type="continuationSeparator" w:id="0">
    <w:p w:rsidR="000455DC" w:rsidRDefault="00045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262" w:rsidRDefault="000455DC" w:rsidP="00D71445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262" w:rsidRDefault="000455DC" w:rsidP="00C164F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5FD55"/>
    <w:multiLevelType w:val="singleLevel"/>
    <w:tmpl w:val="5365FD55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AB"/>
    <w:rsid w:val="000455DC"/>
    <w:rsid w:val="00074B0A"/>
    <w:rsid w:val="000A537F"/>
    <w:rsid w:val="000D373E"/>
    <w:rsid w:val="001B7BAB"/>
    <w:rsid w:val="003923C1"/>
    <w:rsid w:val="00401835"/>
    <w:rsid w:val="004534AB"/>
    <w:rsid w:val="00462A6F"/>
    <w:rsid w:val="005648DD"/>
    <w:rsid w:val="00647A1A"/>
    <w:rsid w:val="006632AC"/>
    <w:rsid w:val="007D182C"/>
    <w:rsid w:val="00805496"/>
    <w:rsid w:val="00932267"/>
    <w:rsid w:val="009B2D12"/>
    <w:rsid w:val="009C1888"/>
    <w:rsid w:val="00A2681F"/>
    <w:rsid w:val="00AB2AE9"/>
    <w:rsid w:val="00B039C0"/>
    <w:rsid w:val="00B105A1"/>
    <w:rsid w:val="00B81F8D"/>
    <w:rsid w:val="00BC7796"/>
    <w:rsid w:val="00C428BE"/>
    <w:rsid w:val="00C72608"/>
    <w:rsid w:val="00C93C27"/>
    <w:rsid w:val="00D5675A"/>
    <w:rsid w:val="00D71F1F"/>
    <w:rsid w:val="00DB3A83"/>
    <w:rsid w:val="00DC6DDA"/>
    <w:rsid w:val="00DD10FF"/>
    <w:rsid w:val="00E613D2"/>
    <w:rsid w:val="00E84946"/>
    <w:rsid w:val="00EB345E"/>
    <w:rsid w:val="00EF730F"/>
    <w:rsid w:val="00F6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F6498E"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Char">
    <w:name w:val="标题 Char"/>
    <w:basedOn w:val="a0"/>
    <w:link w:val="a3"/>
    <w:rsid w:val="00F6498E"/>
    <w:rPr>
      <w:rFonts w:ascii="Arial" w:eastAsia="宋体" w:hAnsi="Arial" w:cs="Times New Roman"/>
      <w:b/>
      <w:sz w:val="32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A2681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2681F"/>
    <w:rPr>
      <w:rFonts w:ascii="Calibri" w:eastAsia="宋体" w:hAnsi="Calibri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105A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105A1"/>
    <w:rPr>
      <w:rFonts w:ascii="Calibri" w:eastAsia="宋体" w:hAnsi="Calibri" w:cs="Times New Roman"/>
    </w:rPr>
  </w:style>
  <w:style w:type="paragraph" w:styleId="a6">
    <w:name w:val="footer"/>
    <w:basedOn w:val="a"/>
    <w:link w:val="Char2"/>
    <w:rsid w:val="009B2D12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Char2">
    <w:name w:val="页脚 Char"/>
    <w:basedOn w:val="a0"/>
    <w:link w:val="a6"/>
    <w:rsid w:val="009B2D12"/>
    <w:rPr>
      <w:rFonts w:ascii="Times New Roman" w:eastAsia="宋体" w:hAnsi="Times New Roman" w:cs="Times New Roman"/>
      <w:sz w:val="18"/>
      <w:szCs w:val="20"/>
    </w:rPr>
  </w:style>
  <w:style w:type="character" w:styleId="a7">
    <w:name w:val="page number"/>
    <w:basedOn w:val="a0"/>
    <w:rsid w:val="009B2D12"/>
  </w:style>
  <w:style w:type="paragraph" w:styleId="a8">
    <w:name w:val="header"/>
    <w:basedOn w:val="a"/>
    <w:link w:val="Char3"/>
    <w:rsid w:val="009B2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customStyle="1" w:styleId="Char3">
    <w:name w:val="页眉 Char"/>
    <w:basedOn w:val="a0"/>
    <w:link w:val="a8"/>
    <w:rsid w:val="009B2D12"/>
    <w:rPr>
      <w:rFonts w:ascii="Times New Roman" w:eastAsia="宋体" w:hAnsi="Times New Roman" w:cs="Times New Roman"/>
      <w:sz w:val="18"/>
      <w:szCs w:val="20"/>
    </w:rPr>
  </w:style>
  <w:style w:type="paragraph" w:customStyle="1" w:styleId="p0">
    <w:name w:val="p0"/>
    <w:basedOn w:val="a"/>
    <w:rsid w:val="006632AC"/>
    <w:pPr>
      <w:widowControl/>
    </w:pPr>
    <w:rPr>
      <w:rFonts w:ascii="Times New Roman" w:hAnsi="Times New Roman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F6498E"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Char">
    <w:name w:val="标题 Char"/>
    <w:basedOn w:val="a0"/>
    <w:link w:val="a3"/>
    <w:rsid w:val="00F6498E"/>
    <w:rPr>
      <w:rFonts w:ascii="Arial" w:eastAsia="宋体" w:hAnsi="Arial" w:cs="Times New Roman"/>
      <w:b/>
      <w:sz w:val="32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A2681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2681F"/>
    <w:rPr>
      <w:rFonts w:ascii="Calibri" w:eastAsia="宋体" w:hAnsi="Calibri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105A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105A1"/>
    <w:rPr>
      <w:rFonts w:ascii="Calibri" w:eastAsia="宋体" w:hAnsi="Calibri" w:cs="Times New Roman"/>
    </w:rPr>
  </w:style>
  <w:style w:type="paragraph" w:styleId="a6">
    <w:name w:val="footer"/>
    <w:basedOn w:val="a"/>
    <w:link w:val="Char2"/>
    <w:rsid w:val="009B2D12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Char2">
    <w:name w:val="页脚 Char"/>
    <w:basedOn w:val="a0"/>
    <w:link w:val="a6"/>
    <w:rsid w:val="009B2D12"/>
    <w:rPr>
      <w:rFonts w:ascii="Times New Roman" w:eastAsia="宋体" w:hAnsi="Times New Roman" w:cs="Times New Roman"/>
      <w:sz w:val="18"/>
      <w:szCs w:val="20"/>
    </w:rPr>
  </w:style>
  <w:style w:type="character" w:styleId="a7">
    <w:name w:val="page number"/>
    <w:basedOn w:val="a0"/>
    <w:rsid w:val="009B2D12"/>
  </w:style>
  <w:style w:type="paragraph" w:styleId="a8">
    <w:name w:val="header"/>
    <w:basedOn w:val="a"/>
    <w:link w:val="Char3"/>
    <w:rsid w:val="009B2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customStyle="1" w:styleId="Char3">
    <w:name w:val="页眉 Char"/>
    <w:basedOn w:val="a0"/>
    <w:link w:val="a8"/>
    <w:rsid w:val="009B2D12"/>
    <w:rPr>
      <w:rFonts w:ascii="Times New Roman" w:eastAsia="宋体" w:hAnsi="Times New Roman" w:cs="Times New Roman"/>
      <w:sz w:val="18"/>
      <w:szCs w:val="20"/>
    </w:rPr>
  </w:style>
  <w:style w:type="paragraph" w:customStyle="1" w:styleId="p0">
    <w:name w:val="p0"/>
    <w:basedOn w:val="a"/>
    <w:rsid w:val="006632AC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张燕</dc:creator>
  <cp:keywords/>
  <dc:description/>
  <cp:lastModifiedBy>徐辉</cp:lastModifiedBy>
  <cp:revision>19</cp:revision>
  <cp:lastPrinted>2014-06-13T07:28:00Z</cp:lastPrinted>
  <dcterms:created xsi:type="dcterms:W3CDTF">2014-03-10T07:35:00Z</dcterms:created>
  <dcterms:modified xsi:type="dcterms:W3CDTF">2014-06-16T02:23:00Z</dcterms:modified>
</cp:coreProperties>
</file>